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A0FD9" w14:textId="77777777" w:rsidR="00831DD3" w:rsidRPr="00CC7884" w:rsidRDefault="00D27456" w:rsidP="00CC7884">
      <w:pPr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CC7884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Информация по проведению в Витебской области мероприятий по преодолению катастрофы                                                     на Чернобыльской АЭС </w:t>
      </w:r>
    </w:p>
    <w:p w14:paraId="585EE2FA" w14:textId="77777777" w:rsidR="00D27456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</w:p>
    <w:p w14:paraId="4B368748" w14:textId="6BB7A155" w:rsidR="00096573" w:rsidRPr="00CC7884" w:rsidRDefault="00D27456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0634EA" w:rsidRPr="00CC7884">
        <w:rPr>
          <w:rFonts w:ascii="Times New Roman" w:hAnsi="Times New Roman" w:cs="Times New Roman"/>
          <w:sz w:val="32"/>
          <w:szCs w:val="32"/>
        </w:rPr>
        <w:t>В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Витебской области </w:t>
      </w:r>
      <w:r w:rsidR="000634EA" w:rsidRPr="00CC7884">
        <w:rPr>
          <w:rFonts w:ascii="Times New Roman" w:hAnsi="Times New Roman" w:cs="Times New Roman"/>
          <w:sz w:val="32"/>
          <w:szCs w:val="32"/>
        </w:rPr>
        <w:t xml:space="preserve">в настоящее время </w:t>
      </w:r>
      <w:r w:rsidR="00B63AA0" w:rsidRPr="00CC7884">
        <w:rPr>
          <w:rFonts w:ascii="Times New Roman" w:hAnsi="Times New Roman" w:cs="Times New Roman"/>
          <w:b/>
          <w:bCs/>
          <w:sz w:val="32"/>
          <w:szCs w:val="32"/>
        </w:rPr>
        <w:t>состоит на учете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в органах по труду, занятости и социальной защите участников ликвидации последствий аварии на Чернобыльской АЭС </w:t>
      </w:r>
      <w:r w:rsidR="00EF1618" w:rsidRPr="00CC7884">
        <w:rPr>
          <w:rFonts w:ascii="Times New Roman" w:hAnsi="Times New Roman" w:cs="Times New Roman"/>
          <w:sz w:val="32"/>
          <w:szCs w:val="32"/>
        </w:rPr>
        <w:t>1438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человек, </w:t>
      </w:r>
      <w:r w:rsidR="00EF1618" w:rsidRPr="00CC7884">
        <w:rPr>
          <w:rFonts w:ascii="Times New Roman" w:hAnsi="Times New Roman" w:cs="Times New Roman"/>
          <w:sz w:val="32"/>
          <w:szCs w:val="32"/>
        </w:rPr>
        <w:t>120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инвалидов и </w:t>
      </w:r>
      <w:r w:rsidR="00EF1618" w:rsidRPr="00CC7884">
        <w:rPr>
          <w:rFonts w:ascii="Times New Roman" w:hAnsi="Times New Roman" w:cs="Times New Roman"/>
          <w:sz w:val="32"/>
          <w:szCs w:val="32"/>
        </w:rPr>
        <w:t>858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переселенцев. Учитывая, что прошло со дня катастрофы</w:t>
      </w:r>
      <w:r w:rsidR="00EF1618" w:rsidRPr="00CC7884">
        <w:rPr>
          <w:rFonts w:ascii="Times New Roman" w:hAnsi="Times New Roman" w:cs="Times New Roman"/>
          <w:sz w:val="32"/>
          <w:szCs w:val="32"/>
        </w:rPr>
        <w:t xml:space="preserve"> 40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 лет – практически все они уже являются гражданами пенсионного возраста. </w:t>
      </w:r>
    </w:p>
    <w:p w14:paraId="05F0B5AB" w14:textId="77777777" w:rsidR="00096573" w:rsidRPr="00CC7884" w:rsidRDefault="00096573" w:rsidP="00CC7884">
      <w:pPr>
        <w:tabs>
          <w:tab w:val="left" w:pos="709"/>
        </w:tabs>
        <w:spacing w:after="90"/>
        <w:ind w:firstLine="283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  <w:t>Основным направлением государственной социальной политики в отношении граждан, пострадавших от катастрофы на Чернобыльской АЭС, является предоставление льгот и выплата компенсаций.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CC788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Значительный объем льгот предоставляется в </w:t>
      </w:r>
      <w:r w:rsidRPr="00CC788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части пенсионного обеспечения. Это:</w:t>
      </w:r>
    </w:p>
    <w:p w14:paraId="7E7612CC" w14:textId="77777777" w:rsidR="00096573" w:rsidRPr="00CC7884" w:rsidRDefault="0009657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право на досрочную пенсию по возрасту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:</w:t>
      </w:r>
    </w:p>
    <w:p w14:paraId="12BC065C" w14:textId="77777777" w:rsidR="00096573" w:rsidRPr="00CC7884" w:rsidRDefault="00096573" w:rsidP="00CC7884">
      <w:pPr>
        <w:numPr>
          <w:ilvl w:val="0"/>
          <w:numId w:val="1"/>
        </w:numPr>
        <w:tabs>
          <w:tab w:val="left" w:pos="709"/>
        </w:tabs>
        <w:suppressAutoHyphens w:val="0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 10 лет ранее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достижения общеустановленного пенсионного возраста:</w:t>
      </w:r>
    </w:p>
    <w:p w14:paraId="524CC0C7" w14:textId="77777777" w:rsidR="00096573" w:rsidRPr="00CC7884" w:rsidRDefault="00096573" w:rsidP="00CC7884">
      <w:pPr>
        <w:tabs>
          <w:tab w:val="left" w:pos="709"/>
        </w:tabs>
        <w:spacing w:after="90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участникам ликвидации последствий катастрофы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на ЧАЭС, принимавшим участие в работах по ликвидации последствий катастрофы 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пределах 10-километровой зоны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в 1986 году или не менее 10 суток в 1987 году;</w:t>
      </w:r>
    </w:p>
    <w:p w14:paraId="658C6576" w14:textId="77777777" w:rsidR="00096573" w:rsidRPr="00CC7884" w:rsidRDefault="00096573" w:rsidP="00CC7884">
      <w:pPr>
        <w:numPr>
          <w:ilvl w:val="0"/>
          <w:numId w:val="1"/>
        </w:numPr>
        <w:tabs>
          <w:tab w:val="left" w:pos="709"/>
        </w:tabs>
        <w:suppressAutoHyphens w:val="0"/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на 5 лет ранее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 достижения общеустановленного пенсионного возраста – участникам ликвидации последствий катастрофы на ЧАЭС, занятым на работах по ликвидации последствий катастрофы в 1986 – 1987 годах 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в пределах зоны эвакуации</w:t>
      </w:r>
      <w:r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(отчуждения), 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при наличии инвалидности (независимо от причины)</w:t>
      </w:r>
      <w:r w:rsidR="000757E1" w:rsidRPr="00CC788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561D5188" w14:textId="77777777" w:rsidR="000119E3" w:rsidRPr="00CC7884" w:rsidRDefault="0009657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Особый порядок исчисления пенсий по инвалидности и по случаю потери кормильца. Размер этих пенсий зависит от степени утраты здоровья</w:t>
      </w:r>
      <w:r w:rsidR="000757E1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14:paraId="3DCDBD4D" w14:textId="77777777" w:rsidR="00096573" w:rsidRPr="00CC7884" w:rsidRDefault="000119E3" w:rsidP="00CC7884">
      <w:pPr>
        <w:pStyle w:val="a3"/>
        <w:numPr>
          <w:ilvl w:val="0"/>
          <w:numId w:val="3"/>
        </w:numPr>
        <w:tabs>
          <w:tab w:val="left" w:pos="709"/>
        </w:tabs>
        <w:spacing w:after="90"/>
        <w:ind w:left="0"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становление к пенсиям доплат и надбавок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br/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(от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31,06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рубл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до 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124,24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рубл</w:t>
      </w:r>
      <w:r w:rsidR="00EF1618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я</w:t>
      </w:r>
      <w:r w:rsidR="00096573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)</w:t>
      </w:r>
      <w:r w:rsidR="000757E1" w:rsidRPr="00CC788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14:paraId="18E40638" w14:textId="77777777" w:rsidR="00096573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096573" w:rsidRPr="00CC7884">
        <w:rPr>
          <w:rFonts w:ascii="Times New Roman" w:hAnsi="Times New Roman" w:cs="Times New Roman"/>
          <w:sz w:val="32"/>
          <w:szCs w:val="32"/>
        </w:rPr>
        <w:t>На эти цели в 202</w:t>
      </w:r>
      <w:r w:rsidR="000757E1" w:rsidRPr="00CC7884">
        <w:rPr>
          <w:rFonts w:ascii="Times New Roman" w:hAnsi="Times New Roman" w:cs="Times New Roman"/>
          <w:sz w:val="32"/>
          <w:szCs w:val="32"/>
        </w:rPr>
        <w:t>5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году было израсходовано</w:t>
      </w:r>
      <w:r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757E1" w:rsidRPr="00CC7884">
        <w:rPr>
          <w:rFonts w:ascii="Times New Roman" w:hAnsi="Times New Roman" w:cs="Times New Roman"/>
          <w:sz w:val="32"/>
          <w:szCs w:val="32"/>
        </w:rPr>
        <w:t>5,4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млн.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рублей, </w:t>
      </w:r>
      <w:r w:rsidR="00913CFC" w:rsidRPr="00CC7884">
        <w:rPr>
          <w:rFonts w:ascii="Times New Roman" w:hAnsi="Times New Roman" w:cs="Times New Roman"/>
          <w:sz w:val="32"/>
          <w:szCs w:val="32"/>
        </w:rPr>
        <w:br/>
      </w:r>
      <w:r w:rsidR="00096573" w:rsidRPr="00CC7884">
        <w:rPr>
          <w:rFonts w:ascii="Times New Roman" w:hAnsi="Times New Roman" w:cs="Times New Roman"/>
          <w:sz w:val="32"/>
          <w:szCs w:val="32"/>
        </w:rPr>
        <w:t>в 202</w:t>
      </w:r>
      <w:r w:rsidR="000757E1" w:rsidRPr="00CC7884">
        <w:rPr>
          <w:rFonts w:ascii="Times New Roman" w:hAnsi="Times New Roman" w:cs="Times New Roman"/>
          <w:sz w:val="32"/>
          <w:szCs w:val="32"/>
        </w:rPr>
        <w:t>6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году выделено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5,7</w:t>
      </w:r>
      <w:r w:rsidR="00096573" w:rsidRPr="00CC7884">
        <w:rPr>
          <w:rFonts w:ascii="Times New Roman" w:hAnsi="Times New Roman" w:cs="Times New Roman"/>
          <w:sz w:val="32"/>
          <w:szCs w:val="32"/>
        </w:rPr>
        <w:t xml:space="preserve"> млн.</w:t>
      </w:r>
      <w:r w:rsidR="000757E1" w:rsidRPr="00CC7884">
        <w:rPr>
          <w:rFonts w:ascii="Times New Roman" w:hAnsi="Times New Roman" w:cs="Times New Roman"/>
          <w:sz w:val="32"/>
          <w:szCs w:val="32"/>
        </w:rPr>
        <w:t xml:space="preserve"> </w:t>
      </w:r>
      <w:r w:rsidR="00096573" w:rsidRPr="00CC7884">
        <w:rPr>
          <w:rFonts w:ascii="Times New Roman" w:hAnsi="Times New Roman" w:cs="Times New Roman"/>
          <w:sz w:val="32"/>
          <w:szCs w:val="32"/>
        </w:rPr>
        <w:t>рублей.</w:t>
      </w:r>
      <w:r w:rsidR="00096573" w:rsidRPr="00CC7884">
        <w:rPr>
          <w:rFonts w:ascii="Times New Roman" w:hAnsi="Times New Roman" w:cs="Times New Roman"/>
          <w:sz w:val="32"/>
          <w:szCs w:val="32"/>
        </w:rPr>
        <w:tab/>
      </w:r>
    </w:p>
    <w:p w14:paraId="7ECF649D" w14:textId="77777777" w:rsidR="00A414CB" w:rsidRPr="00CC7884" w:rsidRDefault="00A414CB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</w:p>
    <w:p w14:paraId="7553C5CE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b/>
          <w:bCs/>
          <w:color w:val="000000"/>
          <w:sz w:val="32"/>
          <w:szCs w:val="32"/>
        </w:rPr>
      </w:pPr>
      <w:r w:rsidRPr="00CC7884">
        <w:rPr>
          <w:b/>
          <w:bCs/>
          <w:color w:val="000000"/>
          <w:sz w:val="32"/>
          <w:szCs w:val="32"/>
        </w:rPr>
        <w:lastRenderedPageBreak/>
        <w:t>Льготы в трудовых отношениях:</w:t>
      </w:r>
    </w:p>
    <w:p w14:paraId="29D869E5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>Участникам ликвидации последствий катастрофы на ЧАЭС, заболевшим и перенесшим лучевую болезнь, вызванную последствиями катастрофы на ЧАЭС, других радиационных аварий, инвалидам вследствие катастрофы на ЧАЭС:</w:t>
      </w:r>
    </w:p>
    <w:p w14:paraId="6E634BFB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преимущественное право на оставление на работе при сокращении численности или штата работников;</w:t>
      </w:r>
    </w:p>
    <w:p w14:paraId="7266DB8F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предоставление социального отпуска без сохранения заработной платы продолжительностью 14 календарных дней в году;</w:t>
      </w:r>
    </w:p>
    <w:p w14:paraId="6F01F50F" w14:textId="77777777" w:rsidR="00256DD6" w:rsidRPr="00CC7884" w:rsidRDefault="00256DD6" w:rsidP="00CC7884">
      <w:pPr>
        <w:numPr>
          <w:ilvl w:val="0"/>
          <w:numId w:val="6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предоставление отпуска в летнее или другое удобное время по желанию работника. Указанная гарантия предоставляется также работникам, эвакуированным, отселенным, самостоятельно выехавшим с территории радиоактивного загрязнения из зоны эвакуации (отчуждения), зоны первоочередного отселения и зоны последующего отселения, за исключением прибывших в указанные зоны после 1 января 1990 г.</w:t>
      </w:r>
    </w:p>
    <w:p w14:paraId="392320E2" w14:textId="77777777" w:rsidR="00256DD6" w:rsidRPr="00CC7884" w:rsidRDefault="00256DD6" w:rsidP="00CC7884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>Предусмотрены также особенности регулирования труда работников, проживающих (работающих) на территории радиоактивного загрязнения:</w:t>
      </w:r>
    </w:p>
    <w:p w14:paraId="13B14F40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35-часовая рабочая неделя;</w:t>
      </w:r>
    </w:p>
    <w:p w14:paraId="143A193A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суточные в повышенных размерах для временно направленных или командированных;</w:t>
      </w:r>
    </w:p>
    <w:p w14:paraId="13E68AC8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повышенная продолжительность трудового отпуска (без учета дополнительного отпуска за работу с вредными и (или) опасными условиями труда):</w:t>
      </w:r>
    </w:p>
    <w:p w14:paraId="0E66E3CA" w14:textId="77777777" w:rsidR="00256DD6" w:rsidRPr="00CC7884" w:rsidRDefault="00256DD6" w:rsidP="00CC7884">
      <w:pPr>
        <w:numPr>
          <w:ilvl w:val="1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44 календарных дня – для лиц, работающих в зонах эвакуации (отчуждения), первоочередного отселения и последующего отселения;</w:t>
      </w:r>
    </w:p>
    <w:p w14:paraId="1C3D7AA7" w14:textId="77777777" w:rsidR="00256DD6" w:rsidRPr="00CC7884" w:rsidRDefault="00256DD6" w:rsidP="00CC7884">
      <w:pPr>
        <w:numPr>
          <w:ilvl w:val="1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37 календарных дней – для лиц, работающих в зонах с правом на отселение;</w:t>
      </w:r>
    </w:p>
    <w:p w14:paraId="7D9709F8" w14:textId="77777777" w:rsidR="00256DD6" w:rsidRPr="00CC7884" w:rsidRDefault="00256DD6" w:rsidP="00CC7884">
      <w:pPr>
        <w:numPr>
          <w:ilvl w:val="0"/>
          <w:numId w:val="7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отпуск по беременности и родам женщинам с 27 недель беременности продолжительностью 146 календарных дней (в случае осложненных родов или рождения двух и более детей – 160 календарных дней) независимо от числа дней, фактически использованных до родов.</w:t>
      </w:r>
    </w:p>
    <w:p w14:paraId="26665CDE" w14:textId="77777777" w:rsidR="00256DD6" w:rsidRPr="00CC7884" w:rsidRDefault="00256DD6" w:rsidP="00CC7884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32"/>
          <w:szCs w:val="32"/>
        </w:rPr>
      </w:pPr>
      <w:r w:rsidRPr="00CC7884">
        <w:rPr>
          <w:color w:val="000000"/>
          <w:sz w:val="32"/>
          <w:szCs w:val="32"/>
        </w:rPr>
        <w:t xml:space="preserve">Медицинским, фармацевтическим работникам, работникам культуры, педагогическим работникам и другим специалистам учреждений образования, здравоохранения, главным специалистам и специалистам сельского хозяйства, жилищно-коммунального хозяйства, специалистам, осуществляющим ветеринарную </w:t>
      </w:r>
      <w:r w:rsidRPr="00CC7884">
        <w:rPr>
          <w:color w:val="000000"/>
          <w:sz w:val="32"/>
          <w:szCs w:val="32"/>
        </w:rPr>
        <w:lastRenderedPageBreak/>
        <w:t>деятельность, работникам и специалистам системы потребительской кооперации, специалистам и руководителям специализированных учебно-спортивных учреждений, заключившим контракт сроком на 5 лет на работу в организациях, расположенных в зонах с правом на отселение и последующего отселения, выплачивается единовременная выплата:</w:t>
      </w:r>
    </w:p>
    <w:p w14:paraId="4005682C" w14:textId="77777777" w:rsidR="00256DD6" w:rsidRPr="00CC7884" w:rsidRDefault="00256DD6" w:rsidP="00CC7884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при заключении первого контракта сроком на 5 лет – 200 базовых величин;</w:t>
      </w:r>
    </w:p>
    <w:p w14:paraId="2A7A2A51" w14:textId="77777777" w:rsidR="00256DD6" w:rsidRPr="00CC7884" w:rsidRDefault="00256DD6" w:rsidP="00CC7884">
      <w:pPr>
        <w:numPr>
          <w:ilvl w:val="0"/>
          <w:numId w:val="8"/>
        </w:numPr>
        <w:suppressAutoHyphens w:val="0"/>
        <w:ind w:left="0"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CC7884">
        <w:rPr>
          <w:rFonts w:ascii="Times New Roman" w:hAnsi="Times New Roman" w:cs="Times New Roman"/>
          <w:color w:val="000000"/>
          <w:sz w:val="32"/>
          <w:szCs w:val="32"/>
        </w:rPr>
        <w:t>при заключении второго контракта сроком на 5 лет после 5 лет работы на условиях первого пятилетнего контракта – 300 базовых величин.</w:t>
      </w:r>
    </w:p>
    <w:p w14:paraId="2BB62019" w14:textId="77777777" w:rsidR="00771443" w:rsidRPr="00CC7884" w:rsidRDefault="00831DD3" w:rsidP="00CC7884">
      <w:pPr>
        <w:pStyle w:val="underpoint"/>
        <w:tabs>
          <w:tab w:val="left" w:pos="709"/>
        </w:tabs>
        <w:ind w:firstLine="0"/>
        <w:rPr>
          <w:sz w:val="32"/>
          <w:szCs w:val="32"/>
        </w:rPr>
      </w:pPr>
      <w:r w:rsidRPr="00CC7884">
        <w:rPr>
          <w:sz w:val="32"/>
          <w:szCs w:val="32"/>
        </w:rPr>
        <w:tab/>
      </w:r>
      <w:r w:rsidR="00A414CB" w:rsidRPr="00CC7884">
        <w:rPr>
          <w:sz w:val="32"/>
          <w:szCs w:val="32"/>
        </w:rPr>
        <w:t>В Витебской области в</w:t>
      </w:r>
      <w:r w:rsidR="00BD36FB" w:rsidRPr="00CC7884">
        <w:rPr>
          <w:sz w:val="32"/>
          <w:szCs w:val="32"/>
        </w:rPr>
        <w:t xml:space="preserve"> рамках </w:t>
      </w:r>
      <w:r w:rsidR="00771443" w:rsidRPr="00CC7884">
        <w:rPr>
          <w:sz w:val="32"/>
          <w:szCs w:val="32"/>
        </w:rPr>
        <w:t xml:space="preserve">мероприятий по </w:t>
      </w:r>
      <w:r w:rsidR="00BD36FB" w:rsidRPr="00CC7884">
        <w:rPr>
          <w:sz w:val="32"/>
          <w:szCs w:val="32"/>
        </w:rPr>
        <w:t xml:space="preserve">реализации </w:t>
      </w:r>
      <w:r w:rsidR="00785933" w:rsidRPr="00CC7884">
        <w:rPr>
          <w:sz w:val="32"/>
          <w:szCs w:val="32"/>
        </w:rPr>
        <w:t xml:space="preserve">последствий катастрофы на Чернобыльской АЭС </w:t>
      </w:r>
      <w:r w:rsidR="00BD36FB" w:rsidRPr="00CC7884">
        <w:rPr>
          <w:b/>
          <w:bCs/>
          <w:sz w:val="32"/>
          <w:szCs w:val="32"/>
        </w:rPr>
        <w:t>в Д</w:t>
      </w:r>
      <w:r w:rsidR="00BD36FB" w:rsidRPr="00CC7884">
        <w:rPr>
          <w:b/>
          <w:bCs/>
          <w:sz w:val="32"/>
          <w:szCs w:val="32"/>
          <w:shd w:val="clear" w:color="auto" w:fill="FFFFFF"/>
        </w:rPr>
        <w:t>етском реабилитационно-оздоровительном центре «Жемчужина»</w:t>
      </w:r>
      <w:r w:rsidR="00BD36FB" w:rsidRPr="00CC7884">
        <w:rPr>
          <w:sz w:val="32"/>
          <w:szCs w:val="32"/>
          <w:shd w:val="clear" w:color="auto" w:fill="FFFFFF"/>
        </w:rPr>
        <w:t xml:space="preserve"> н.п.Боровка Лепельского района</w:t>
      </w:r>
      <w:r w:rsidR="00BD36FB" w:rsidRPr="00CC7884">
        <w:rPr>
          <w:sz w:val="32"/>
          <w:szCs w:val="32"/>
        </w:rPr>
        <w:t xml:space="preserve"> </w:t>
      </w:r>
      <w:r w:rsidR="00913CFC" w:rsidRPr="00CC7884">
        <w:rPr>
          <w:sz w:val="32"/>
          <w:szCs w:val="32"/>
        </w:rPr>
        <w:t xml:space="preserve">в 2022 году </w:t>
      </w:r>
      <w:r w:rsidR="00BD36FB" w:rsidRPr="00CC7884">
        <w:rPr>
          <w:sz w:val="32"/>
          <w:szCs w:val="32"/>
        </w:rPr>
        <w:t>построен и сдан в эксплуатацию спальный корпус на 166 мест</w:t>
      </w:r>
      <w:r w:rsidR="00771443" w:rsidRPr="00CC7884">
        <w:rPr>
          <w:sz w:val="32"/>
          <w:szCs w:val="32"/>
        </w:rPr>
        <w:t>.</w:t>
      </w:r>
      <w:r w:rsidR="00A414CB" w:rsidRPr="00CC7884">
        <w:rPr>
          <w:sz w:val="32"/>
          <w:szCs w:val="32"/>
        </w:rPr>
        <w:t xml:space="preserve"> </w:t>
      </w:r>
      <w:r w:rsidR="00771443" w:rsidRPr="00CC7884">
        <w:rPr>
          <w:sz w:val="32"/>
          <w:szCs w:val="32"/>
        </w:rPr>
        <w:t>В 2025 году начата реконструкция здания столовой. На эти цели</w:t>
      </w:r>
      <w:r w:rsidR="00A414CB" w:rsidRPr="00CC7884">
        <w:rPr>
          <w:sz w:val="32"/>
          <w:szCs w:val="32"/>
        </w:rPr>
        <w:t xml:space="preserve"> </w:t>
      </w:r>
      <w:r w:rsidR="00771443" w:rsidRPr="00CC7884">
        <w:rPr>
          <w:sz w:val="32"/>
          <w:szCs w:val="32"/>
        </w:rPr>
        <w:t xml:space="preserve">в </w:t>
      </w:r>
      <w:r w:rsidR="00EB5CE9" w:rsidRPr="00CC7884">
        <w:rPr>
          <w:sz w:val="32"/>
          <w:szCs w:val="32"/>
        </w:rPr>
        <w:t xml:space="preserve">2025 году направлено 1,8 млн. рублей, в </w:t>
      </w:r>
      <w:r w:rsidR="00771443" w:rsidRPr="00CC7884">
        <w:rPr>
          <w:sz w:val="32"/>
          <w:szCs w:val="32"/>
        </w:rPr>
        <w:t xml:space="preserve">2026 году </w:t>
      </w:r>
      <w:r w:rsidR="00EB5CE9" w:rsidRPr="00CC7884">
        <w:rPr>
          <w:sz w:val="32"/>
          <w:szCs w:val="32"/>
        </w:rPr>
        <w:t>– 8,2 млн.</w:t>
      </w:r>
      <w:r w:rsidR="00913CFC" w:rsidRPr="00CC7884">
        <w:rPr>
          <w:sz w:val="32"/>
          <w:szCs w:val="32"/>
        </w:rPr>
        <w:t xml:space="preserve"> </w:t>
      </w:r>
      <w:r w:rsidR="00EB5CE9" w:rsidRPr="00CC7884">
        <w:rPr>
          <w:sz w:val="32"/>
          <w:szCs w:val="32"/>
        </w:rPr>
        <w:t>рублей.</w:t>
      </w:r>
    </w:p>
    <w:p w14:paraId="04FA1B2E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ab/>
      </w:r>
      <w:r w:rsidR="00BD36FB" w:rsidRPr="00CC7884">
        <w:rPr>
          <w:rFonts w:ascii="Times New Roman" w:hAnsi="Times New Roman" w:cs="Times New Roman"/>
          <w:bCs/>
          <w:sz w:val="32"/>
          <w:szCs w:val="32"/>
          <w:shd w:val="clear" w:color="auto" w:fill="FFFFFF"/>
        </w:rPr>
        <w:t>Детский реабилитационно-оздоровительный центр «Жемчужина»</w:t>
      </w:r>
      <w:r w:rsidR="00BD36FB" w:rsidRPr="00CC7884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функционирует с 2002 года</w:t>
      </w:r>
      <w:r w:rsidR="00BD36FB" w:rsidRPr="00CC7884">
        <w:rPr>
          <w:rFonts w:ascii="Times New Roman" w:hAnsi="Times New Roman" w:cs="Times New Roman"/>
          <w:b/>
          <w:bCs/>
          <w:sz w:val="32"/>
          <w:szCs w:val="32"/>
          <w:shd w:val="clear" w:color="auto" w:fill="FFFFFF"/>
        </w:rPr>
        <w:t xml:space="preserve">. </w:t>
      </w:r>
      <w:r w:rsidR="00B63AA0" w:rsidRPr="00CC7884">
        <w:rPr>
          <w:rFonts w:ascii="Times New Roman" w:hAnsi="Times New Roman" w:cs="Times New Roman"/>
          <w:sz w:val="32"/>
          <w:szCs w:val="32"/>
        </w:rPr>
        <w:t>Коечная мощность – 698 койко-мест. В Центре имеются все условия для организации лечения и оздоровления, учебно-воспитательного процесса, социально-психологической реабилитации и досуга детей.</w:t>
      </w:r>
    </w:p>
    <w:p w14:paraId="09F15AC1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Ежегодно по путевкам Республиканского центра по оздоровлению и санаторно-курортному лечению населения на базе Центра </w:t>
      </w:r>
      <w:r w:rsidR="00B63AA0" w:rsidRPr="00CC7884">
        <w:rPr>
          <w:rFonts w:ascii="Times New Roman" w:hAnsi="Times New Roman" w:cs="Times New Roman"/>
          <w:b/>
          <w:bCs/>
          <w:sz w:val="32"/>
          <w:szCs w:val="32"/>
        </w:rPr>
        <w:t>оздоравливаются более 6 тысяч детей</w:t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, в том числе дети-инвалиды, инвалиды-колясочники. </w:t>
      </w:r>
      <w:r w:rsidR="00B63AA0" w:rsidRPr="00CC7884">
        <w:rPr>
          <w:rFonts w:ascii="Times New Roman" w:hAnsi="Times New Roman" w:cs="Times New Roman"/>
          <w:sz w:val="32"/>
          <w:szCs w:val="32"/>
          <w:shd w:val="clear" w:color="auto" w:fill="FFFFFF"/>
        </w:rPr>
        <w:t>Отдыхающие проживают в 2-х, 3-х местных комнатах со всеми удобствами. Все дети, проходящие курс оздоровления в центре "Жемчужина", получают курс массажа, посещают физиотерапевтические процедуры, получают помощь стоматолога. С целью обследования проводится ультразвуковая диагностика. Большое внимание уделяется физическим упражнениям и природным методам оздоровления. Центр оснащен спортивным и туристическим инвентарём. Оборудован пляж и спортивный городок. Одновременно с лечением осуществляется учеба школьников. Функционирует школа, помещения для кружковой работы.</w:t>
      </w:r>
    </w:p>
    <w:p w14:paraId="0B334395" w14:textId="77777777" w:rsidR="00B63AA0" w:rsidRPr="00CC7884" w:rsidRDefault="00831DD3" w:rsidP="00CC7884">
      <w:pPr>
        <w:tabs>
          <w:tab w:val="left" w:pos="709"/>
        </w:tabs>
        <w:jc w:val="both"/>
        <w:rPr>
          <w:rFonts w:ascii="Times New Roman" w:hAnsi="Times New Roman" w:cs="Times New Roman"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B63AA0" w:rsidRPr="00CC7884">
        <w:rPr>
          <w:rFonts w:ascii="Times New Roman" w:hAnsi="Times New Roman" w:cs="Times New Roman"/>
          <w:sz w:val="32"/>
          <w:szCs w:val="32"/>
        </w:rPr>
        <w:t xml:space="preserve">Помимо санаторно-курортного лечения Центр ежегодно организуются экскурсионных поездок с посещением памятных мест, музеев, архитектурных памятников, крупных предприятий Республики Беларусь, культурно-массовых и спортивных </w:t>
      </w:r>
      <w:r w:rsidR="00B63AA0" w:rsidRPr="00CC7884">
        <w:rPr>
          <w:rFonts w:ascii="Times New Roman" w:hAnsi="Times New Roman" w:cs="Times New Roman"/>
          <w:sz w:val="32"/>
          <w:szCs w:val="32"/>
        </w:rPr>
        <w:lastRenderedPageBreak/>
        <w:t xml:space="preserve">мероприятий, проводимых на районном, областном и республиканских уровнях. </w:t>
      </w:r>
    </w:p>
    <w:p w14:paraId="48B457B6" w14:textId="77777777" w:rsidR="005B5F43" w:rsidRDefault="00B63AA0" w:rsidP="00CC7884">
      <w:pPr>
        <w:tabs>
          <w:tab w:val="left" w:pos="709"/>
        </w:tabs>
        <w:ind w:firstLine="283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CC7884">
        <w:rPr>
          <w:rFonts w:ascii="Times New Roman" w:hAnsi="Times New Roman" w:cs="Times New Roman"/>
          <w:sz w:val="32"/>
          <w:szCs w:val="32"/>
        </w:rPr>
        <w:tab/>
      </w:r>
      <w:r w:rsidR="00AA12A7" w:rsidRPr="00CC7884">
        <w:rPr>
          <w:rFonts w:ascii="Times New Roman" w:hAnsi="Times New Roman" w:cs="Times New Roman"/>
          <w:b/>
          <w:bCs/>
          <w:sz w:val="32"/>
          <w:szCs w:val="32"/>
        </w:rPr>
        <w:t xml:space="preserve">Большая работа в области направлена и </w:t>
      </w:r>
      <w:r w:rsidR="00AA12A7" w:rsidRPr="00CC7884">
        <w:rPr>
          <w:rFonts w:ascii="Times New Roman" w:hAnsi="Times New Roman" w:cs="Times New Roman"/>
          <w:b/>
          <w:bCs/>
          <w:spacing w:val="-10"/>
          <w:sz w:val="32"/>
          <w:szCs w:val="32"/>
        </w:rPr>
        <w:t>на проведение защитных мероприятий в сельскохозяйственном производстве</w:t>
      </w:r>
      <w:r w:rsidR="00AA12A7" w:rsidRPr="00CC7884">
        <w:rPr>
          <w:rFonts w:ascii="Times New Roman" w:hAnsi="Times New Roman" w:cs="Times New Roman"/>
          <w:spacing w:val="-10"/>
          <w:sz w:val="32"/>
          <w:szCs w:val="32"/>
        </w:rPr>
        <w:t xml:space="preserve">. 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Изначально загрязненных территорий в Витебской области (Толочинский район) (племзавод Реконструктор и КУСХП Толочинская Новинка) было более 300 гектаров. В результате </w:t>
      </w:r>
      <w:r w:rsidR="00AA12A7" w:rsidRPr="00CC7884">
        <w:rPr>
          <w:rFonts w:ascii="Times New Roman" w:hAnsi="Times New Roman" w:cs="Times New Roman"/>
          <w:bCs/>
          <w:sz w:val="32"/>
          <w:szCs w:val="32"/>
        </w:rPr>
        <w:t>проведения защитных мероприятий, направленны</w:t>
      </w:r>
      <w:r w:rsidR="00785933" w:rsidRPr="00CC7884">
        <w:rPr>
          <w:rFonts w:ascii="Times New Roman" w:hAnsi="Times New Roman" w:cs="Times New Roman"/>
          <w:bCs/>
          <w:sz w:val="32"/>
          <w:szCs w:val="32"/>
        </w:rPr>
        <w:t>х</w:t>
      </w:r>
      <w:r w:rsidR="00AA12A7" w:rsidRPr="00CC7884">
        <w:rPr>
          <w:rFonts w:ascii="Times New Roman" w:hAnsi="Times New Roman" w:cs="Times New Roman"/>
          <w:bCs/>
          <w:sz w:val="32"/>
          <w:szCs w:val="32"/>
        </w:rPr>
        <w:t xml:space="preserve"> на оздоровление загрязненных территорий путем внесения минеральных удобрений, 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загрязненная радионуклидами площадь сельскохозяйственных земель уменьшилась </w:t>
      </w:r>
      <w:r w:rsidR="00785933" w:rsidRPr="00CC7884">
        <w:rPr>
          <w:rFonts w:ascii="Times New Roman" w:hAnsi="Times New Roman" w:cs="Times New Roman"/>
          <w:bCs/>
          <w:sz w:val="32"/>
          <w:szCs w:val="32"/>
        </w:rPr>
        <w:t xml:space="preserve">в настоящее время </w:t>
      </w:r>
      <w:r w:rsidRPr="00CC7884">
        <w:rPr>
          <w:rFonts w:ascii="Times New Roman" w:hAnsi="Times New Roman" w:cs="Times New Roman"/>
          <w:bCs/>
          <w:sz w:val="32"/>
          <w:szCs w:val="32"/>
        </w:rPr>
        <w:t>до 44</w:t>
      </w:r>
      <w:r w:rsidR="00EB5CE9" w:rsidRPr="00CC7884">
        <w:rPr>
          <w:rFonts w:ascii="Times New Roman" w:hAnsi="Times New Roman" w:cs="Times New Roman"/>
          <w:bCs/>
          <w:sz w:val="32"/>
          <w:szCs w:val="32"/>
        </w:rPr>
        <w:t>,2</w:t>
      </w:r>
      <w:r w:rsidRPr="00CC7884">
        <w:rPr>
          <w:rFonts w:ascii="Times New Roman" w:hAnsi="Times New Roman" w:cs="Times New Roman"/>
          <w:bCs/>
          <w:sz w:val="32"/>
          <w:szCs w:val="32"/>
        </w:rPr>
        <w:t xml:space="preserve"> гектар. </w:t>
      </w:r>
      <w:r w:rsidR="00913CFC" w:rsidRPr="00CC7884">
        <w:rPr>
          <w:rFonts w:ascii="Times New Roman" w:hAnsi="Times New Roman" w:cs="Times New Roman"/>
          <w:bCs/>
          <w:sz w:val="32"/>
          <w:szCs w:val="32"/>
        </w:rPr>
        <w:t xml:space="preserve">Для приобретения минеральных удобрений </w:t>
      </w:r>
      <w:r w:rsidR="005B5F43" w:rsidRPr="00CC7884">
        <w:rPr>
          <w:rFonts w:ascii="Times New Roman" w:hAnsi="Times New Roman" w:cs="Times New Roman"/>
          <w:bCs/>
          <w:sz w:val="32"/>
          <w:szCs w:val="32"/>
        </w:rPr>
        <w:t>в 2026 году выделено 16,0 тыс.</w:t>
      </w:r>
      <w:r w:rsidR="00BB326C" w:rsidRPr="00CC7884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5B5F43" w:rsidRPr="00CC7884">
        <w:rPr>
          <w:rFonts w:ascii="Times New Roman" w:hAnsi="Times New Roman" w:cs="Times New Roman"/>
          <w:bCs/>
          <w:sz w:val="32"/>
          <w:szCs w:val="32"/>
        </w:rPr>
        <w:t>рублей.</w:t>
      </w:r>
    </w:p>
    <w:p w14:paraId="08BBB261" w14:textId="77777777" w:rsidR="00CC7884" w:rsidRDefault="00CC7884" w:rsidP="00CC7884">
      <w:pPr>
        <w:tabs>
          <w:tab w:val="left" w:pos="709"/>
        </w:tabs>
        <w:ind w:firstLine="283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3964DBAC" w14:textId="106EA32C" w:rsidR="00CC7884" w:rsidRPr="00CC7884" w:rsidRDefault="00CC7884" w:rsidP="00CC7884">
      <w:pPr>
        <w:tabs>
          <w:tab w:val="left" w:pos="709"/>
        </w:tabs>
        <w:ind w:firstLine="283"/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Комитет по труду, занятости и социальной защите населения Витебского областного исполнительного комитета</w:t>
      </w:r>
    </w:p>
    <w:sectPr w:rsidR="00CC7884" w:rsidRPr="00CC7884" w:rsidSect="00CC7884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A94BC" w14:textId="77777777" w:rsidR="0091592E" w:rsidRDefault="0091592E" w:rsidP="00CC7884">
      <w:r>
        <w:separator/>
      </w:r>
    </w:p>
  </w:endnote>
  <w:endnote w:type="continuationSeparator" w:id="0">
    <w:p w14:paraId="465E1221" w14:textId="77777777" w:rsidR="0091592E" w:rsidRDefault="0091592E" w:rsidP="00CC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004BE" w14:textId="77777777" w:rsidR="0091592E" w:rsidRDefault="0091592E" w:rsidP="00CC7884">
      <w:r>
        <w:separator/>
      </w:r>
    </w:p>
  </w:footnote>
  <w:footnote w:type="continuationSeparator" w:id="0">
    <w:p w14:paraId="3EBF530A" w14:textId="77777777" w:rsidR="0091592E" w:rsidRDefault="0091592E" w:rsidP="00CC7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02563"/>
      <w:docPartObj>
        <w:docPartGallery w:val="Page Numbers (Top of Page)"/>
        <w:docPartUnique/>
      </w:docPartObj>
    </w:sdtPr>
    <w:sdtEndPr/>
    <w:sdtContent>
      <w:p w14:paraId="6B30A17E" w14:textId="76359829" w:rsidR="00CC7884" w:rsidRDefault="00CC788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502">
          <w:rPr>
            <w:noProof/>
          </w:rPr>
          <w:t>4</w:t>
        </w:r>
        <w:r>
          <w:fldChar w:fldCharType="end"/>
        </w:r>
      </w:p>
    </w:sdtContent>
  </w:sdt>
  <w:p w14:paraId="16E6D148" w14:textId="77777777" w:rsidR="00CC7884" w:rsidRDefault="00CC78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0D10"/>
    <w:multiLevelType w:val="multilevel"/>
    <w:tmpl w:val="94BA0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B9400E"/>
    <w:multiLevelType w:val="multilevel"/>
    <w:tmpl w:val="286E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B9187D"/>
    <w:multiLevelType w:val="multilevel"/>
    <w:tmpl w:val="4ABC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BB4E6C"/>
    <w:multiLevelType w:val="multilevel"/>
    <w:tmpl w:val="A2EA6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380DB7"/>
    <w:multiLevelType w:val="hybridMultilevel"/>
    <w:tmpl w:val="5942CB2E"/>
    <w:lvl w:ilvl="0" w:tplc="35149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30"/>
        <w:szCs w:val="3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963C84"/>
    <w:multiLevelType w:val="multilevel"/>
    <w:tmpl w:val="A524C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FC5583"/>
    <w:multiLevelType w:val="multilevel"/>
    <w:tmpl w:val="72CC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A50474"/>
    <w:multiLevelType w:val="multilevel"/>
    <w:tmpl w:val="1AF8E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A0"/>
    <w:rsid w:val="000119E3"/>
    <w:rsid w:val="000634EA"/>
    <w:rsid w:val="000757E1"/>
    <w:rsid w:val="00096573"/>
    <w:rsid w:val="00097502"/>
    <w:rsid w:val="001D14BB"/>
    <w:rsid w:val="001D1AF0"/>
    <w:rsid w:val="00201C48"/>
    <w:rsid w:val="00252019"/>
    <w:rsid w:val="00256DD6"/>
    <w:rsid w:val="002600EA"/>
    <w:rsid w:val="00315C04"/>
    <w:rsid w:val="003B2808"/>
    <w:rsid w:val="003D7E9E"/>
    <w:rsid w:val="00463EB0"/>
    <w:rsid w:val="00496E80"/>
    <w:rsid w:val="004B3B53"/>
    <w:rsid w:val="005152ED"/>
    <w:rsid w:val="005B5F43"/>
    <w:rsid w:val="006043DB"/>
    <w:rsid w:val="00633A86"/>
    <w:rsid w:val="00723D3A"/>
    <w:rsid w:val="007335C0"/>
    <w:rsid w:val="00771443"/>
    <w:rsid w:val="00785933"/>
    <w:rsid w:val="007D2F63"/>
    <w:rsid w:val="007F4608"/>
    <w:rsid w:val="00831DD3"/>
    <w:rsid w:val="00877C82"/>
    <w:rsid w:val="008A7AD5"/>
    <w:rsid w:val="008C111F"/>
    <w:rsid w:val="008D4940"/>
    <w:rsid w:val="008E1DBE"/>
    <w:rsid w:val="00913CFC"/>
    <w:rsid w:val="0091592E"/>
    <w:rsid w:val="009A4BC6"/>
    <w:rsid w:val="00A32EC8"/>
    <w:rsid w:val="00A414CB"/>
    <w:rsid w:val="00A91FE8"/>
    <w:rsid w:val="00AA12A7"/>
    <w:rsid w:val="00AC6331"/>
    <w:rsid w:val="00B11F64"/>
    <w:rsid w:val="00B6349D"/>
    <w:rsid w:val="00B63AA0"/>
    <w:rsid w:val="00BB326C"/>
    <w:rsid w:val="00BD36FB"/>
    <w:rsid w:val="00C44648"/>
    <w:rsid w:val="00C47004"/>
    <w:rsid w:val="00C75616"/>
    <w:rsid w:val="00CC7884"/>
    <w:rsid w:val="00CE7745"/>
    <w:rsid w:val="00D27456"/>
    <w:rsid w:val="00DA2EBE"/>
    <w:rsid w:val="00DD3352"/>
    <w:rsid w:val="00E34F65"/>
    <w:rsid w:val="00EB5CE9"/>
    <w:rsid w:val="00EF1618"/>
    <w:rsid w:val="00FB7520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05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A0"/>
    <w:pPr>
      <w:suppressAutoHyphens/>
      <w:spacing w:after="0" w:line="240" w:lineRule="auto"/>
    </w:pPr>
    <w:rPr>
      <w:rFonts w:ascii="Liberation Serif" w:eastAsia="Noto Sans CJK SC Regular" w:hAnsi="Liberation Serif" w:cs="Lohit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315C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h-normal">
    <w:name w:val="h-normal"/>
    <w:basedOn w:val="a0"/>
    <w:rsid w:val="00315C04"/>
  </w:style>
  <w:style w:type="character" w:customStyle="1" w:styleId="word-wrapper">
    <w:name w:val="word-wrapper"/>
    <w:basedOn w:val="a0"/>
    <w:rsid w:val="00315C04"/>
  </w:style>
  <w:style w:type="character" w:customStyle="1" w:styleId="colorff00ff">
    <w:name w:val="color__ff00ff"/>
    <w:basedOn w:val="a0"/>
    <w:rsid w:val="00315C04"/>
  </w:style>
  <w:style w:type="character" w:customStyle="1" w:styleId="fake-non-breaking-space">
    <w:name w:val="fake-non-breaking-space"/>
    <w:basedOn w:val="a0"/>
    <w:rsid w:val="00315C04"/>
  </w:style>
  <w:style w:type="character" w:customStyle="1" w:styleId="color0000ff">
    <w:name w:val="color__0000ff"/>
    <w:basedOn w:val="a0"/>
    <w:rsid w:val="00315C04"/>
  </w:style>
  <w:style w:type="paragraph" w:styleId="a3">
    <w:name w:val="List Paragraph"/>
    <w:basedOn w:val="a"/>
    <w:uiPriority w:val="34"/>
    <w:qFormat/>
    <w:rsid w:val="00AC6331"/>
    <w:pPr>
      <w:ind w:left="720"/>
      <w:contextualSpacing/>
    </w:pPr>
    <w:rPr>
      <w:rFonts w:cs="Mangal"/>
      <w:szCs w:val="21"/>
    </w:rPr>
  </w:style>
  <w:style w:type="paragraph" w:customStyle="1" w:styleId="underpoint">
    <w:name w:val="underpoint"/>
    <w:basedOn w:val="a"/>
    <w:rsid w:val="00B11F64"/>
    <w:pPr>
      <w:suppressAutoHyphens w:val="0"/>
      <w:ind w:firstLine="567"/>
      <w:jc w:val="both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4">
    <w:name w:val="Normal (Web)"/>
    <w:basedOn w:val="a"/>
    <w:uiPriority w:val="99"/>
    <w:semiHidden/>
    <w:unhideWhenUsed/>
    <w:rsid w:val="0077144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A0"/>
    <w:pPr>
      <w:suppressAutoHyphens/>
      <w:spacing w:after="0" w:line="240" w:lineRule="auto"/>
    </w:pPr>
    <w:rPr>
      <w:rFonts w:ascii="Liberation Serif" w:eastAsia="Noto Sans CJK SC Regular" w:hAnsi="Liberation Serif" w:cs="Lohit Devanagari"/>
      <w:kern w:val="2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315C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h-normal">
    <w:name w:val="h-normal"/>
    <w:basedOn w:val="a0"/>
    <w:rsid w:val="00315C04"/>
  </w:style>
  <w:style w:type="character" w:customStyle="1" w:styleId="word-wrapper">
    <w:name w:val="word-wrapper"/>
    <w:basedOn w:val="a0"/>
    <w:rsid w:val="00315C04"/>
  </w:style>
  <w:style w:type="character" w:customStyle="1" w:styleId="colorff00ff">
    <w:name w:val="color__ff00ff"/>
    <w:basedOn w:val="a0"/>
    <w:rsid w:val="00315C04"/>
  </w:style>
  <w:style w:type="character" w:customStyle="1" w:styleId="fake-non-breaking-space">
    <w:name w:val="fake-non-breaking-space"/>
    <w:basedOn w:val="a0"/>
    <w:rsid w:val="00315C04"/>
  </w:style>
  <w:style w:type="character" w:customStyle="1" w:styleId="color0000ff">
    <w:name w:val="color__0000ff"/>
    <w:basedOn w:val="a0"/>
    <w:rsid w:val="00315C04"/>
  </w:style>
  <w:style w:type="paragraph" w:styleId="a3">
    <w:name w:val="List Paragraph"/>
    <w:basedOn w:val="a"/>
    <w:uiPriority w:val="34"/>
    <w:qFormat/>
    <w:rsid w:val="00AC6331"/>
    <w:pPr>
      <w:ind w:left="720"/>
      <w:contextualSpacing/>
    </w:pPr>
    <w:rPr>
      <w:rFonts w:cs="Mangal"/>
      <w:szCs w:val="21"/>
    </w:rPr>
  </w:style>
  <w:style w:type="paragraph" w:customStyle="1" w:styleId="underpoint">
    <w:name w:val="underpoint"/>
    <w:basedOn w:val="a"/>
    <w:rsid w:val="00B11F64"/>
    <w:pPr>
      <w:suppressAutoHyphens w:val="0"/>
      <w:ind w:firstLine="567"/>
      <w:jc w:val="both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4">
    <w:name w:val="Normal (Web)"/>
    <w:basedOn w:val="a"/>
    <w:uiPriority w:val="99"/>
    <w:semiHidden/>
    <w:unhideWhenUsed/>
    <w:rsid w:val="0077144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5">
    <w:name w:val="header"/>
    <w:basedOn w:val="a"/>
    <w:link w:val="a6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Верхний колонтитул Знак"/>
    <w:basedOn w:val="a0"/>
    <w:link w:val="a5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  <w:style w:type="paragraph" w:styleId="a7">
    <w:name w:val="footer"/>
    <w:basedOn w:val="a"/>
    <w:link w:val="a8"/>
    <w:uiPriority w:val="99"/>
    <w:unhideWhenUsed/>
    <w:rsid w:val="00CC788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CC7884"/>
    <w:rPr>
      <w:rFonts w:ascii="Liberation Serif" w:eastAsia="Noto Sans CJK SC Regular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0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50051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866215958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414327328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42889526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26001926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936135640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256260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9262143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41105313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13453582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563932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97644836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9268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75636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4933466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796326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11532367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6300074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302629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8561277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81613904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96659421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064668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61960065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4069943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10849862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58283868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7776148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71132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30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6935753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63217875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37153696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0587102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374001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98496500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93239389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70054536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4271225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51145861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2404100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109944626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  <w:div w:id="89504753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single" w:sz="18" w:space="26" w:color="00BCD6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6056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591091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05323521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2926736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005978807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00303562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599534383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149637949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o.baranova</dc:creator>
  <cp:lastModifiedBy>USER</cp:lastModifiedBy>
  <cp:revision>2</cp:revision>
  <cp:lastPrinted>2024-04-17T04:48:00Z</cp:lastPrinted>
  <dcterms:created xsi:type="dcterms:W3CDTF">2026-04-15T14:44:00Z</dcterms:created>
  <dcterms:modified xsi:type="dcterms:W3CDTF">2026-04-15T14:44:00Z</dcterms:modified>
</cp:coreProperties>
</file>